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36" w:rsidRDefault="00556FC7" w:rsidP="005E0DCB">
      <w:pPr>
        <w:spacing w:before="11"/>
        <w:jc w:val="center"/>
        <w:rPr>
          <w:rFonts w:ascii="Cambria"/>
          <w:spacing w:val="-1"/>
          <w:w w:val="105"/>
          <w:sz w:val="41"/>
        </w:rPr>
      </w:pPr>
      <w:r>
        <w:rPr>
          <w:rFonts w:ascii="Cambria"/>
          <w:w w:val="105"/>
          <w:sz w:val="41"/>
        </w:rPr>
        <w:t xml:space="preserve">ME </w:t>
      </w:r>
      <w:r>
        <w:rPr>
          <w:rFonts w:ascii="Cambria"/>
          <w:spacing w:val="14"/>
          <w:w w:val="105"/>
          <w:sz w:val="41"/>
        </w:rPr>
        <w:t xml:space="preserve"> </w:t>
      </w:r>
      <w:r w:rsidR="00EA7D26">
        <w:rPr>
          <w:rFonts w:ascii="Cambria"/>
          <w:w w:val="105"/>
          <w:sz w:val="41"/>
        </w:rPr>
        <w:t>133(b)</w:t>
      </w:r>
      <w:r>
        <w:rPr>
          <w:rFonts w:ascii="Cambria"/>
          <w:w w:val="105"/>
          <w:sz w:val="41"/>
        </w:rPr>
        <w:t xml:space="preserve"> </w:t>
      </w:r>
      <w:r>
        <w:rPr>
          <w:rFonts w:ascii="Cambria"/>
          <w:spacing w:val="14"/>
          <w:w w:val="105"/>
          <w:sz w:val="41"/>
        </w:rPr>
        <w:t xml:space="preserve"> </w:t>
      </w:r>
      <w:r w:rsidR="0032059F">
        <w:rPr>
          <w:rFonts w:ascii="Cambria"/>
          <w:w w:val="105"/>
          <w:sz w:val="41"/>
        </w:rPr>
        <w:t xml:space="preserve">Lab #3: </w:t>
      </w:r>
      <w:r>
        <w:rPr>
          <w:rFonts w:ascii="Cambria"/>
          <w:w w:val="105"/>
          <w:sz w:val="41"/>
        </w:rPr>
        <w:t xml:space="preserve"> </w:t>
      </w:r>
      <w:r>
        <w:rPr>
          <w:rFonts w:ascii="Cambria"/>
          <w:spacing w:val="14"/>
          <w:w w:val="105"/>
          <w:sz w:val="41"/>
        </w:rPr>
        <w:t xml:space="preserve"> </w:t>
      </w:r>
      <w:r>
        <w:rPr>
          <w:rFonts w:ascii="Cambria"/>
          <w:w w:val="105"/>
          <w:sz w:val="41"/>
        </w:rPr>
        <w:t xml:space="preserve">1 </w:t>
      </w:r>
      <w:r>
        <w:rPr>
          <w:rFonts w:ascii="Cambria"/>
          <w:spacing w:val="14"/>
          <w:w w:val="105"/>
          <w:sz w:val="41"/>
        </w:rPr>
        <w:t xml:space="preserve"> </w:t>
      </w:r>
      <w:r>
        <w:rPr>
          <w:rFonts w:ascii="Cambria"/>
          <w:w w:val="105"/>
          <w:sz w:val="41"/>
        </w:rPr>
        <w:t xml:space="preserve">- </w:t>
      </w:r>
      <w:r>
        <w:rPr>
          <w:rFonts w:ascii="Cambria"/>
          <w:spacing w:val="14"/>
          <w:w w:val="105"/>
          <w:sz w:val="41"/>
        </w:rPr>
        <w:t xml:space="preserve"> </w:t>
      </w:r>
      <w:r w:rsidR="0032059F">
        <w:rPr>
          <w:rFonts w:ascii="Cambria"/>
          <w:spacing w:val="-1"/>
          <w:w w:val="105"/>
          <w:sz w:val="41"/>
        </w:rPr>
        <w:t>Mapping &amp; SLAM</w:t>
      </w:r>
    </w:p>
    <w:p w:rsidR="005E0DCB" w:rsidRDefault="005E0DCB" w:rsidP="005E0DCB">
      <w:pPr>
        <w:spacing w:before="11"/>
        <w:jc w:val="center"/>
        <w:rPr>
          <w:rFonts w:ascii="Cambria" w:eastAsia="Cambria" w:hAnsi="Cambria" w:cs="Cambria"/>
          <w:sz w:val="41"/>
          <w:szCs w:val="41"/>
        </w:rPr>
      </w:pPr>
      <w:r>
        <w:rPr>
          <w:rFonts w:ascii="Cambria"/>
          <w:spacing w:val="-1"/>
          <w:w w:val="105"/>
          <w:sz w:val="41"/>
        </w:rPr>
        <w:t>Prelab</w:t>
      </w:r>
    </w:p>
    <w:p w:rsidR="00F26636" w:rsidRDefault="00F26636">
      <w:pPr>
        <w:spacing w:before="8"/>
        <w:rPr>
          <w:rFonts w:ascii="Cambria" w:eastAsia="Cambria" w:hAnsi="Cambria" w:cs="Cambria"/>
          <w:sz w:val="29"/>
          <w:szCs w:val="29"/>
        </w:rPr>
      </w:pPr>
    </w:p>
    <w:p w:rsidR="00F26636" w:rsidRDefault="00871CB8">
      <w:pPr>
        <w:spacing w:line="20" w:lineRule="atLeast"/>
        <w:ind w:left="112"/>
        <w:rPr>
          <w:rFonts w:ascii="Cambria" w:eastAsia="Cambria" w:hAnsi="Cambria" w:cs="Cambria"/>
          <w:sz w:val="2"/>
          <w:szCs w:val="2"/>
        </w:rPr>
      </w:pPr>
      <w:r>
        <w:rPr>
          <w:rFonts w:ascii="Cambria" w:eastAsia="Cambria" w:hAnsi="Cambria" w:cs="Cambria"/>
          <w:sz w:val="2"/>
          <w:szCs w:val="2"/>
        </w:rPr>
      </w:r>
      <w:r>
        <w:rPr>
          <w:rFonts w:ascii="Cambria" w:eastAsia="Cambria" w:hAnsi="Cambria" w:cs="Cambria"/>
          <w:sz w:val="2"/>
          <w:szCs w:val="2"/>
        </w:rPr>
        <w:pict>
          <v:group id="_x0000_s1026" style="width:454.05pt;height:.5pt;mso-position-horizontal-relative:char;mso-position-vertical-relative:line" coordsize="9081,10">
            <v:group id="_x0000_s1027" style="position:absolute;left:5;top:5;width:9071;height:2" coordorigin="5,5" coordsize="9071,2">
              <v:shape id="_x0000_s1028" style="position:absolute;left:5;top:5;width:9071;height:2" coordorigin="5,5" coordsize="9071,0" path="m5,5r9071,e" filled="f" strokeweight=".17569mm">
                <v:path arrowok="t"/>
              </v:shape>
            </v:group>
            <w10:wrap type="none"/>
            <w10:anchorlock/>
          </v:group>
        </w:pict>
      </w:r>
    </w:p>
    <w:p w:rsidR="00F26636" w:rsidRDefault="00F26636">
      <w:pPr>
        <w:spacing w:before="2"/>
        <w:rPr>
          <w:rFonts w:ascii="Cambria" w:eastAsia="Cambria" w:hAnsi="Cambria" w:cs="Cambria"/>
          <w:sz w:val="6"/>
          <w:szCs w:val="6"/>
        </w:rPr>
      </w:pPr>
    </w:p>
    <w:p w:rsidR="00F26636" w:rsidRDefault="00556FC7">
      <w:pPr>
        <w:pStyle w:val="BodyText"/>
        <w:tabs>
          <w:tab w:val="left" w:pos="6186"/>
        </w:tabs>
        <w:spacing w:before="51"/>
        <w:ind w:left="456" w:hanging="339"/>
      </w:pPr>
      <w:r>
        <w:t>Released:</w:t>
      </w:r>
      <w:r>
        <w:rPr>
          <w:spacing w:val="24"/>
        </w:rPr>
        <w:t xml:space="preserve"> </w:t>
      </w:r>
      <w:r w:rsidR="006B5647">
        <w:rPr>
          <w:spacing w:val="-2"/>
        </w:rPr>
        <w:t>Thur</w:t>
      </w:r>
      <w:r w:rsidR="00EA7D26">
        <w:rPr>
          <w:spacing w:val="-2"/>
        </w:rPr>
        <w:t xml:space="preserve">sday, </w:t>
      </w:r>
      <w:r w:rsidR="006B5647">
        <w:t>02/28</w:t>
      </w:r>
      <w:r w:rsidR="00EA7D26">
        <w:t>/2019</w:t>
      </w:r>
      <w:r>
        <w:tab/>
        <w:t>Due:</w:t>
      </w:r>
      <w:r>
        <w:rPr>
          <w:spacing w:val="43"/>
        </w:rPr>
        <w:t xml:space="preserve"> </w:t>
      </w:r>
      <w:r w:rsidR="00EA7D26">
        <w:rPr>
          <w:spacing w:val="-2"/>
        </w:rPr>
        <w:t xml:space="preserve">Wednesday, </w:t>
      </w:r>
      <w:r w:rsidR="00EA7D26">
        <w:t>03/13/2019</w:t>
      </w:r>
    </w:p>
    <w:p w:rsidR="00F26636" w:rsidRDefault="00556FC7" w:rsidP="0032059F">
      <w:pPr>
        <w:pStyle w:val="BodyText"/>
        <w:spacing w:before="182" w:line="314" w:lineRule="auto"/>
        <w:ind w:left="117" w:right="115" w:firstLine="338"/>
        <w:jc w:val="both"/>
      </w:pPr>
      <w:r>
        <w:t>In</w:t>
      </w:r>
      <w:r w:rsidR="00F836FD">
        <w:t xml:space="preserve"> Lab #3</w:t>
      </w:r>
      <w:r>
        <w:rPr>
          <w:spacing w:val="-2"/>
        </w:rPr>
        <w:t>,</w:t>
      </w:r>
      <w:r>
        <w:rPr>
          <w:spacing w:val="30"/>
        </w:rPr>
        <w:t xml:space="preserve"> </w:t>
      </w:r>
      <w:r>
        <w:rPr>
          <w:spacing w:val="-2"/>
        </w:rPr>
        <w:t>y</w:t>
      </w:r>
      <w:r>
        <w:rPr>
          <w:spacing w:val="-3"/>
        </w:rPr>
        <w:t>ou</w:t>
      </w:r>
      <w:r>
        <w:rPr>
          <w:spacing w:val="25"/>
        </w:rPr>
        <w:t xml:space="preserve"> </w:t>
      </w:r>
      <w:r>
        <w:t>will</w:t>
      </w:r>
      <w:r>
        <w:rPr>
          <w:spacing w:val="26"/>
        </w:rPr>
        <w:t xml:space="preserve"> </w:t>
      </w:r>
      <w:r>
        <w:rPr>
          <w:spacing w:val="-3"/>
        </w:rPr>
        <w:t>learn</w:t>
      </w:r>
      <w:r>
        <w:rPr>
          <w:spacing w:val="26"/>
        </w:rPr>
        <w:t xml:space="preserve"> </w:t>
      </w:r>
      <w:r>
        <w:rPr>
          <w:spacing w:val="-3"/>
        </w:rPr>
        <w:t>how</w:t>
      </w:r>
      <w:r>
        <w:rPr>
          <w:spacing w:val="25"/>
        </w:rPr>
        <w:t xml:space="preserve"> </w:t>
      </w:r>
      <w:r>
        <w:t>to</w:t>
      </w:r>
      <w:r>
        <w:rPr>
          <w:spacing w:val="26"/>
        </w:rPr>
        <w:t xml:space="preserve"> </w:t>
      </w:r>
      <w:r w:rsidR="00EA7D26">
        <w:t xml:space="preserve">construct an occupancy grid </w:t>
      </w:r>
      <w:r>
        <w:t>map</w:t>
      </w:r>
      <w:r w:rsidR="00EA7D26">
        <w:t>, and perform simultaneous localization</w:t>
      </w:r>
      <w:r>
        <w:rPr>
          <w:spacing w:val="25"/>
        </w:rPr>
        <w:t xml:space="preserve"> </w:t>
      </w:r>
      <w:r w:rsidR="00EA7D26">
        <w:rPr>
          <w:spacing w:val="25"/>
        </w:rPr>
        <w:t xml:space="preserve">and </w:t>
      </w:r>
      <w:r w:rsidR="00EA7D26">
        <w:t>mapping</w:t>
      </w:r>
      <w:r w:rsidR="0032059F">
        <w:t xml:space="preserve"> (SLAM)</w:t>
      </w:r>
      <w:r w:rsidR="00EA7D26">
        <w:t xml:space="preserve">. </w:t>
      </w:r>
      <w:r w:rsidR="00F836FD">
        <w:t xml:space="preserve"> </w:t>
      </w:r>
      <w:r w:rsidR="00EA7D26">
        <w:t xml:space="preserve">You will first use </w:t>
      </w:r>
      <w:r w:rsidR="00EA7D26">
        <w:rPr>
          <w:i/>
        </w:rPr>
        <w:t xml:space="preserve">OctoMap, </w:t>
      </w:r>
      <w:r w:rsidR="00EA7D26">
        <w:t xml:space="preserve">a public domain program to build a 3-dimensional occupancy map of a terrain. </w:t>
      </w:r>
      <w:r w:rsidR="0032059F">
        <w:t xml:space="preserve">In this case, the terrain will be the CAST flight arena (with some obstacles included).  The theory follows closely from our class review of occupancy grids.  Details of the algorithm can be found at the OctoMap web site, introduced below.  </w:t>
      </w:r>
      <w:r w:rsidR="00EA7D26">
        <w:t xml:space="preserve">Then you will use the </w:t>
      </w:r>
      <w:r w:rsidR="00EA7D26">
        <w:rPr>
          <w:i/>
        </w:rPr>
        <w:t xml:space="preserve">gmapping </w:t>
      </w:r>
      <w:r w:rsidR="0032059F">
        <w:t>package/procedure t</w:t>
      </w:r>
      <w:r w:rsidR="00EA7D26">
        <w:t xml:space="preserve">o build a 2-dimensional occupancy grid, but also perform simultaneous localization.  You will compare the accuracy of gmapping’s localization </w:t>
      </w:r>
      <w:r w:rsidR="0032059F">
        <w:t xml:space="preserve">process </w:t>
      </w:r>
      <w:r w:rsidR="00EA7D26">
        <w:t xml:space="preserve">with the ground truth recorded by OptiTrack. </w:t>
      </w:r>
    </w:p>
    <w:p w:rsidR="00F836FD" w:rsidRDefault="00F836FD" w:rsidP="0032059F">
      <w:pPr>
        <w:pStyle w:val="BodyText"/>
        <w:spacing w:before="182" w:line="314" w:lineRule="auto"/>
        <w:ind w:left="117" w:right="115" w:firstLine="338"/>
        <w:jc w:val="both"/>
      </w:pPr>
      <w:r>
        <w:t>This prelab is aimed at getting you familiar with the Velodyne Lidar and the OctoMap system.  You will set up the OctoMap program and Velodyne Lidar in ROS, and the apply these methods to a bag file.</w:t>
      </w:r>
    </w:p>
    <w:p w:rsidR="00F26636" w:rsidRDefault="00556FC7" w:rsidP="005E0DCB">
      <w:pPr>
        <w:pStyle w:val="Heading1"/>
        <w:tabs>
          <w:tab w:val="left" w:pos="612"/>
        </w:tabs>
        <w:spacing w:before="169"/>
        <w:rPr>
          <w:b w:val="0"/>
          <w:bCs w:val="0"/>
        </w:rPr>
      </w:pPr>
      <w:bookmarkStart w:id="0" w:name="Building_a_Map_-_Occupancy_Grid_(50_Poin"/>
      <w:bookmarkEnd w:id="0"/>
      <w:r>
        <w:rPr>
          <w:w w:val="105"/>
        </w:rPr>
        <w:t>Building</w:t>
      </w:r>
      <w:r>
        <w:rPr>
          <w:spacing w:val="35"/>
          <w:w w:val="105"/>
        </w:rPr>
        <w:t xml:space="preserve"> </w:t>
      </w:r>
      <w:r>
        <w:rPr>
          <w:w w:val="105"/>
        </w:rPr>
        <w:t>a</w:t>
      </w:r>
      <w:r w:rsidR="00EA7D26">
        <w:rPr>
          <w:w w:val="105"/>
        </w:rPr>
        <w:t>n Occupancy</w:t>
      </w:r>
      <w:r>
        <w:rPr>
          <w:spacing w:val="36"/>
          <w:w w:val="105"/>
        </w:rPr>
        <w:t xml:space="preserve"> </w:t>
      </w:r>
      <w:r>
        <w:rPr>
          <w:w w:val="105"/>
        </w:rPr>
        <w:t>Grid</w:t>
      </w:r>
      <w:r>
        <w:rPr>
          <w:spacing w:val="34"/>
          <w:w w:val="105"/>
        </w:rPr>
        <w:t xml:space="preserve"> </w:t>
      </w:r>
      <w:r w:rsidR="00EA7D26">
        <w:rPr>
          <w:spacing w:val="34"/>
          <w:w w:val="105"/>
        </w:rPr>
        <w:t xml:space="preserve">using OctoMap </w:t>
      </w:r>
      <w:r w:rsidR="00F836FD">
        <w:rPr>
          <w:w w:val="105"/>
        </w:rPr>
        <w:t>(3</w:t>
      </w:r>
      <w:r>
        <w:rPr>
          <w:w w:val="105"/>
        </w:rPr>
        <w:t>0</w:t>
      </w:r>
      <w:r>
        <w:rPr>
          <w:spacing w:val="35"/>
          <w:w w:val="105"/>
        </w:rPr>
        <w:t xml:space="preserve"> </w:t>
      </w:r>
      <w:r>
        <w:rPr>
          <w:spacing w:val="-2"/>
          <w:w w:val="105"/>
        </w:rPr>
        <w:t>Points)</w:t>
      </w:r>
    </w:p>
    <w:p w:rsidR="00F26636" w:rsidRDefault="00F26636">
      <w:pPr>
        <w:spacing w:before="2"/>
        <w:rPr>
          <w:rFonts w:ascii="Book Antiqua" w:eastAsia="Book Antiqua" w:hAnsi="Book Antiqua" w:cs="Book Antiqua"/>
          <w:b/>
          <w:bCs/>
          <w:sz w:val="24"/>
          <w:szCs w:val="24"/>
        </w:rPr>
      </w:pPr>
    </w:p>
    <w:p w:rsidR="00A6496A" w:rsidRPr="00A6496A" w:rsidRDefault="005E0DCB" w:rsidP="00F836FD">
      <w:pPr>
        <w:pStyle w:val="BodyText"/>
        <w:tabs>
          <w:tab w:val="left" w:pos="450"/>
        </w:tabs>
        <w:spacing w:line="314" w:lineRule="auto"/>
        <w:ind w:left="180" w:right="115" w:hanging="180"/>
      </w:pPr>
      <w:r>
        <w:rPr>
          <w:b/>
        </w:rPr>
        <w:t xml:space="preserve">  </w:t>
      </w:r>
      <w:r w:rsidR="00F836FD">
        <w:rPr>
          <w:b/>
        </w:rPr>
        <w:t xml:space="preserve">  </w:t>
      </w:r>
      <w:r w:rsidR="00795E80" w:rsidRPr="00795E80">
        <w:rPr>
          <w:b/>
        </w:rPr>
        <w:t>Warm-Up.</w:t>
      </w:r>
      <w:r w:rsidR="00795E80">
        <w:t xml:space="preserve">  </w:t>
      </w:r>
      <w:r w:rsidR="00F836FD">
        <w:t>To start this pre</w:t>
      </w:r>
      <w:r w:rsidR="006B5647">
        <w:t>lab, please go the the OctoMap</w:t>
      </w:r>
      <w:r w:rsidR="00A6496A">
        <w:t xml:space="preserve"> </w:t>
      </w:r>
      <w:r w:rsidR="00A6496A">
        <w:rPr>
          <w:i/>
        </w:rPr>
        <w:t xml:space="preserve">GitHub </w:t>
      </w:r>
      <w:r w:rsidR="00A6496A">
        <w:t xml:space="preserve">site: </w:t>
      </w:r>
      <w:hyperlink r:id="rId7" w:history="1">
        <w:r w:rsidR="00A6496A" w:rsidRPr="00274A0B">
          <w:rPr>
            <w:rStyle w:val="Hyperlink"/>
          </w:rPr>
          <w:t>https://octomap.github.io/</w:t>
        </w:r>
      </w:hyperlink>
      <w:r w:rsidR="00A6496A">
        <w:t xml:space="preserve"> .  If you want to dive in deeply, you can read the original paper that describes the theory behind OctoMap.  But at a minimum, you need to </w:t>
      </w:r>
      <w:r w:rsidR="006B5647">
        <w:t xml:space="preserve">read </w:t>
      </w:r>
      <w:r w:rsidR="00A6496A">
        <w:t>the basic documentation</w:t>
      </w:r>
      <w:r w:rsidR="006B5647">
        <w:t>, and in particular, the “OctoMap in ROS” page (</w:t>
      </w:r>
      <w:r w:rsidR="00A6496A">
        <w:t xml:space="preserve"> </w:t>
      </w:r>
      <w:hyperlink r:id="rId8" w:history="1">
        <w:r w:rsidR="006B5647" w:rsidRPr="00274A0B">
          <w:rPr>
            <w:rStyle w:val="Hyperlink"/>
          </w:rPr>
          <w:t>http://wiki.ros.org/octomap</w:t>
        </w:r>
      </w:hyperlink>
      <w:r w:rsidR="006B5647">
        <w:t xml:space="preserve"> ).</w:t>
      </w:r>
    </w:p>
    <w:p w:rsidR="00662613" w:rsidRDefault="00665635" w:rsidP="00662613">
      <w:pPr>
        <w:pStyle w:val="BodyText"/>
        <w:numPr>
          <w:ilvl w:val="1"/>
          <w:numId w:val="1"/>
        </w:numPr>
        <w:tabs>
          <w:tab w:val="left" w:pos="663"/>
        </w:tabs>
        <w:spacing w:line="314" w:lineRule="auto"/>
        <w:ind w:right="115"/>
      </w:pPr>
      <w:r>
        <w:t xml:space="preserve">After understanding the basic OctoMap operation and ROS package, look at the </w:t>
      </w:r>
      <w:r>
        <w:rPr>
          <w:i/>
        </w:rPr>
        <w:t xml:space="preserve">Installation Instructions </w:t>
      </w:r>
      <w:r>
        <w:t xml:space="preserve">page.   The </w:t>
      </w:r>
      <w:r>
        <w:rPr>
          <w:i/>
        </w:rPr>
        <w:t>octom</w:t>
      </w:r>
      <w:r w:rsidRPr="00665635">
        <w:rPr>
          <w:i/>
        </w:rPr>
        <w:t>ap_mapping</w:t>
      </w:r>
      <w:r>
        <w:t xml:space="preserve"> stack link (</w:t>
      </w:r>
      <w:hyperlink r:id="rId9" w:history="1">
        <w:r w:rsidRPr="00274A0B">
          <w:rPr>
            <w:rStyle w:val="Hyperlink"/>
          </w:rPr>
          <w:t>http://wiki.ros.org/octomap_mapping</w:t>
        </w:r>
      </w:hyperlink>
      <w:r>
        <w:t xml:space="preserve"> ) describes the simplest way to download the key packages and libraries.  </w:t>
      </w:r>
      <w:r w:rsidR="00662613">
        <w:t xml:space="preserve">Make sure that you look at the </w:t>
      </w:r>
      <w:r w:rsidRPr="00665635">
        <w:rPr>
          <w:i/>
        </w:rPr>
        <w:t>octomap_s</w:t>
      </w:r>
      <w:r w:rsidR="00657F99" w:rsidRPr="00665635">
        <w:rPr>
          <w:i/>
        </w:rPr>
        <w:t>erver</w:t>
      </w:r>
      <w:r>
        <w:t xml:space="preserve"> documentation</w:t>
      </w:r>
      <w:r w:rsidR="00662613">
        <w:t xml:space="preserve"> (</w:t>
      </w:r>
      <w:r w:rsidR="00657F99">
        <w:t xml:space="preserve"> </w:t>
      </w:r>
      <w:hyperlink r:id="rId10" w:history="1">
        <w:r w:rsidR="00662613" w:rsidRPr="00274A0B">
          <w:rPr>
            <w:rStyle w:val="Hyperlink"/>
          </w:rPr>
          <w:t>http://wiki.ros.org/octomap_server</w:t>
        </w:r>
      </w:hyperlink>
      <w:r w:rsidR="00662613">
        <w:t xml:space="preserve"> )</w:t>
      </w:r>
      <w:r w:rsidR="00657F99">
        <w:t xml:space="preserve"> </w:t>
      </w:r>
    </w:p>
    <w:p w:rsidR="00657F99" w:rsidRDefault="00657F99" w:rsidP="00665635">
      <w:pPr>
        <w:pStyle w:val="BodyText"/>
        <w:numPr>
          <w:ilvl w:val="1"/>
          <w:numId w:val="1"/>
        </w:numPr>
        <w:tabs>
          <w:tab w:val="left" w:pos="663"/>
        </w:tabs>
        <w:spacing w:line="314" w:lineRule="auto"/>
        <w:ind w:right="115"/>
      </w:pPr>
      <w:r>
        <w:t>Note that the cloud</w:t>
      </w:r>
      <w:r w:rsidR="00662613">
        <w:t>_</w:t>
      </w:r>
      <w:r>
        <w:t xml:space="preserve">in topic </w:t>
      </w:r>
      <w:r w:rsidR="00662613">
        <w:t>will need to be remapped to the velodyne_pointcloud topic</w:t>
      </w:r>
      <w:r w:rsidR="00F836FD">
        <w:t>. See details below.</w:t>
      </w:r>
      <w:r>
        <w:t xml:space="preserve">  </w:t>
      </w:r>
    </w:p>
    <w:p w:rsidR="0048228A" w:rsidRDefault="00662613" w:rsidP="0048228A">
      <w:pPr>
        <w:pStyle w:val="BodyText"/>
        <w:numPr>
          <w:ilvl w:val="1"/>
          <w:numId w:val="1"/>
        </w:numPr>
        <w:tabs>
          <w:tab w:val="left" w:pos="663"/>
        </w:tabs>
        <w:spacing w:line="314" w:lineRule="auto"/>
        <w:ind w:right="115"/>
      </w:pPr>
      <w:r>
        <w:t>Next you will n</w:t>
      </w:r>
      <w:r w:rsidR="00657F99">
        <w:t>eed to download the Velodyne driver</w:t>
      </w:r>
      <w:r>
        <w:t xml:space="preserve">.  You’ll want to start by reading the  </w:t>
      </w:r>
      <w:hyperlink r:id="rId11" w:history="1">
        <w:r w:rsidRPr="00274A0B">
          <w:rPr>
            <w:rStyle w:val="Hyperlink"/>
          </w:rPr>
          <w:t>http://wiki.ros.org/velodyne/Tutorials/Getting%20Started%20with%20the%20Velodyne%20VLP16</w:t>
        </w:r>
      </w:hyperlink>
      <w:r>
        <w:t xml:space="preserve">  ROS “Getting Started with Velodyne VLP-16”</w:t>
      </w:r>
      <w:r w:rsidR="007641E9">
        <w:t>.  Pay particular attention to Installation items 2 and 3 (“Installing ROS dependencies” and “Installing the VLP16 driver”).</w:t>
      </w:r>
    </w:p>
    <w:p w:rsidR="0048228A" w:rsidRDefault="0048228A" w:rsidP="005E0DCB">
      <w:pPr>
        <w:pStyle w:val="BodyText"/>
        <w:numPr>
          <w:ilvl w:val="1"/>
          <w:numId w:val="1"/>
        </w:numPr>
        <w:tabs>
          <w:tab w:val="left" w:pos="663"/>
        </w:tabs>
        <w:spacing w:line="314" w:lineRule="auto"/>
        <w:ind w:right="115"/>
      </w:pPr>
      <w:r>
        <w:t>Next d</w:t>
      </w:r>
      <w:r w:rsidR="00657F99">
        <w:t xml:space="preserve">ownload </w:t>
      </w:r>
      <w:r>
        <w:t xml:space="preserve">a ROS Bag file of </w:t>
      </w:r>
      <w:r w:rsidR="00657F99">
        <w:t xml:space="preserve">Velodyne </w:t>
      </w:r>
      <w:r w:rsidR="005E0DCB">
        <w:t xml:space="preserve">data, which will be used for this </w:t>
      </w:r>
      <w:r w:rsidR="00657F99">
        <w:t>pre-lab.</w:t>
      </w:r>
      <w:r w:rsidRPr="0048228A">
        <w:t xml:space="preserve"> </w:t>
      </w:r>
      <w:r w:rsidR="005E0DCB">
        <w:t>T</w:t>
      </w:r>
      <w:r>
        <w:t xml:space="preserve">he </w:t>
      </w:r>
      <w:hyperlink r:id="rId12" w:history="1">
        <w:r>
          <w:rPr>
            <w:rStyle w:val="Hyperlink"/>
          </w:rPr>
          <w:t>Husky bagfile</w:t>
        </w:r>
      </w:hyperlink>
      <w:r>
        <w:t xml:space="preserve"> </w:t>
      </w:r>
      <w:r w:rsidR="005E0DCB">
        <w:t xml:space="preserve">can be found at this link. A link can also be found </w:t>
      </w:r>
      <w:r w:rsidR="00F836FD">
        <w:t xml:space="preserve">on the course web site.  This data was gathered by a </w:t>
      </w:r>
      <w:r w:rsidR="00F836FD">
        <w:rPr>
          <w:i/>
        </w:rPr>
        <w:t xml:space="preserve">Husky </w:t>
      </w:r>
      <w:r w:rsidR="00F836FD">
        <w:t xml:space="preserve">robot mounted with a velodyne lidar.  The </w:t>
      </w:r>
      <w:r>
        <w:t>velodyne data (and all the other Husky commands being published)</w:t>
      </w:r>
      <w:r w:rsidR="00F836FD">
        <w:t xml:space="preserve"> are included in the bag file</w:t>
      </w:r>
      <w:r>
        <w:t xml:space="preserve">. </w:t>
      </w:r>
      <w:r w:rsidR="00F836FD">
        <w:t xml:space="preserve"> You should look for the topics </w:t>
      </w:r>
      <w:r>
        <w:t>/velodyne_points and /tf (for transforms).</w:t>
      </w:r>
    </w:p>
    <w:p w:rsidR="00F836FD" w:rsidRDefault="0048228A" w:rsidP="0048228A">
      <w:pPr>
        <w:pStyle w:val="BodyText"/>
        <w:numPr>
          <w:ilvl w:val="1"/>
          <w:numId w:val="1"/>
        </w:numPr>
        <w:tabs>
          <w:tab w:val="left" w:pos="663"/>
        </w:tabs>
        <w:spacing w:line="314" w:lineRule="auto"/>
        <w:ind w:right="115"/>
        <w:rPr>
          <w:rFonts w:asciiTheme="minorHAnsi" w:hAnsiTheme="minorHAnsi" w:cstheme="minorHAnsi"/>
        </w:rPr>
      </w:pPr>
      <w:r w:rsidRPr="00F836FD">
        <w:rPr>
          <w:rFonts w:asciiTheme="minorHAnsi" w:hAnsiTheme="minorHAnsi" w:cstheme="minorHAnsi"/>
        </w:rPr>
        <w:t xml:space="preserve">In the </w:t>
      </w:r>
      <w:hyperlink r:id="rId13" w:history="1">
        <w:r w:rsidRPr="00F836FD">
          <w:rPr>
            <w:rStyle w:val="Hyperlink"/>
            <w:rFonts w:asciiTheme="minorHAnsi" w:hAnsiTheme="minorHAnsi" w:cstheme="minorHAnsi"/>
          </w:rPr>
          <w:t>octomap_server</w:t>
        </w:r>
      </w:hyperlink>
      <w:r w:rsidRPr="00F836FD">
        <w:rPr>
          <w:rFonts w:asciiTheme="minorHAnsi" w:hAnsiTheme="minorHAnsi" w:cstheme="minorHAnsi"/>
        </w:rPr>
        <w:t xml:space="preserve"> package, </w:t>
      </w:r>
      <w:r w:rsidR="00F836FD">
        <w:rPr>
          <w:rFonts w:asciiTheme="minorHAnsi" w:hAnsiTheme="minorHAnsi" w:cstheme="minorHAnsi"/>
        </w:rPr>
        <w:t>look</w:t>
      </w:r>
      <w:r w:rsidRPr="00F836FD">
        <w:rPr>
          <w:rFonts w:asciiTheme="minorHAnsi" w:hAnsiTheme="minorHAnsi" w:cstheme="minorHAnsi"/>
        </w:rPr>
        <w:t xml:space="preserve"> at </w:t>
      </w:r>
      <w:r w:rsidR="00F836FD">
        <w:rPr>
          <w:rFonts w:asciiTheme="minorHAnsi" w:hAnsiTheme="minorHAnsi" w:cstheme="minorHAnsi"/>
        </w:rPr>
        <w:t xml:space="preserve">the </w:t>
      </w:r>
      <w:hyperlink r:id="rId14" w:tooltip="octomap_mapping.launch" w:history="1">
        <w:r w:rsidRPr="00F836FD">
          <w:rPr>
            <w:rStyle w:val="Hyperlink"/>
            <w:rFonts w:asciiTheme="minorHAnsi" w:hAnsiTheme="minorHAnsi" w:cstheme="minorHAnsi"/>
            <w:color w:val="0366D6"/>
            <w:shd w:val="clear" w:color="auto" w:fill="F6F8FA"/>
          </w:rPr>
          <w:t>octomap_mapping.launch</w:t>
        </w:r>
      </w:hyperlink>
      <w:r w:rsidRPr="00F836FD">
        <w:rPr>
          <w:rFonts w:asciiTheme="minorHAnsi" w:hAnsiTheme="minorHAnsi" w:cstheme="minorHAnsi"/>
        </w:rPr>
        <w:t> </w:t>
      </w:r>
      <w:r w:rsidR="00F836FD">
        <w:rPr>
          <w:rFonts w:asciiTheme="minorHAnsi" w:hAnsiTheme="minorHAnsi" w:cstheme="minorHAnsi"/>
        </w:rPr>
        <w:t>file, and chang</w:t>
      </w:r>
      <w:r w:rsidR="00774357">
        <w:rPr>
          <w:rFonts w:asciiTheme="minorHAnsi" w:hAnsiTheme="minorHAnsi" w:cstheme="minorHAnsi"/>
        </w:rPr>
        <w:t>e</w:t>
      </w:r>
      <w:r w:rsidRPr="00F836FD">
        <w:rPr>
          <w:rFonts w:asciiTheme="minorHAnsi" w:hAnsiTheme="minorHAnsi" w:cstheme="minorHAnsi"/>
        </w:rPr>
        <w:t xml:space="preserve"> the frame_id to the appr</w:t>
      </w:r>
      <w:r w:rsidR="00F836FD">
        <w:rPr>
          <w:rFonts w:asciiTheme="minorHAnsi" w:hAnsiTheme="minorHAnsi" w:cstheme="minorHAnsi"/>
        </w:rPr>
        <w:t>opriate fixed frame and remap cloud_in to velodyne_points</w:t>
      </w:r>
    </w:p>
    <w:p w:rsidR="00F26636" w:rsidRDefault="00F836FD" w:rsidP="00774357">
      <w:pPr>
        <w:pStyle w:val="BodyText"/>
        <w:numPr>
          <w:ilvl w:val="1"/>
          <w:numId w:val="1"/>
        </w:numPr>
        <w:tabs>
          <w:tab w:val="left" w:pos="663"/>
        </w:tabs>
        <w:spacing w:line="314" w:lineRule="auto"/>
        <w:ind w:right="115"/>
        <w:rPr>
          <w:rFonts w:asciiTheme="minorHAnsi" w:hAnsiTheme="minorHAnsi" w:cstheme="minorHAnsi"/>
        </w:rPr>
      </w:pPr>
      <w:r>
        <w:rPr>
          <w:rFonts w:asciiTheme="minorHAnsi" w:hAnsiTheme="minorHAnsi" w:cstheme="minorHAnsi"/>
        </w:rPr>
        <w:t xml:space="preserve"> You should </w:t>
      </w:r>
      <w:r w:rsidR="00774357">
        <w:rPr>
          <w:rFonts w:asciiTheme="minorHAnsi" w:hAnsiTheme="minorHAnsi" w:cstheme="minorHAnsi"/>
        </w:rPr>
        <w:t xml:space="preserve">now </w:t>
      </w:r>
      <w:r w:rsidR="0048228A" w:rsidRPr="00F836FD">
        <w:rPr>
          <w:rFonts w:asciiTheme="minorHAnsi" w:hAnsiTheme="minorHAnsi" w:cstheme="minorHAnsi"/>
        </w:rPr>
        <w:t xml:space="preserve">be able to </w:t>
      </w:r>
      <w:r w:rsidR="00774357">
        <w:rPr>
          <w:rFonts w:asciiTheme="minorHAnsi" w:hAnsiTheme="minorHAnsi" w:cstheme="minorHAnsi"/>
        </w:rPr>
        <w:t xml:space="preserve">use RViz to </w:t>
      </w:r>
      <w:r w:rsidR="0048228A" w:rsidRPr="00F836FD">
        <w:rPr>
          <w:rFonts w:asciiTheme="minorHAnsi" w:hAnsiTheme="minorHAnsi" w:cstheme="minorHAnsi"/>
        </w:rPr>
        <w:t xml:space="preserve">visualize the octomap </w:t>
      </w:r>
      <w:r>
        <w:rPr>
          <w:rFonts w:asciiTheme="minorHAnsi" w:hAnsiTheme="minorHAnsi" w:cstheme="minorHAnsi"/>
        </w:rPr>
        <w:t xml:space="preserve">made from the Velodyne data </w:t>
      </w:r>
      <w:r w:rsidR="0048228A" w:rsidRPr="00F836FD">
        <w:rPr>
          <w:rFonts w:asciiTheme="minorHAnsi" w:hAnsiTheme="minorHAnsi" w:cstheme="minorHAnsi"/>
        </w:rPr>
        <w:t>by visualizing /</w:t>
      </w:r>
      <w:r w:rsidR="0048228A" w:rsidRPr="00F836FD">
        <w:rPr>
          <w:rFonts w:asciiTheme="minorHAnsi" w:hAnsiTheme="minorHAnsi" w:cstheme="minorHAnsi"/>
          <w:color w:val="333333"/>
        </w:rPr>
        <w:t>occupied_cells_vis_array.</w:t>
      </w:r>
      <w:r w:rsidR="00774357">
        <w:rPr>
          <w:rFonts w:asciiTheme="minorHAnsi" w:hAnsiTheme="minorHAnsi" w:cstheme="minorHAnsi"/>
        </w:rPr>
        <w:t xml:space="preserve">  </w:t>
      </w:r>
    </w:p>
    <w:p w:rsidR="00795E80" w:rsidRDefault="00795E80" w:rsidP="00795E80">
      <w:pPr>
        <w:pStyle w:val="BodyText"/>
        <w:tabs>
          <w:tab w:val="left" w:pos="663"/>
        </w:tabs>
        <w:spacing w:line="314" w:lineRule="auto"/>
        <w:ind w:left="116" w:right="115"/>
      </w:pPr>
      <w:r>
        <w:rPr>
          <w:b/>
        </w:rPr>
        <w:lastRenderedPageBreak/>
        <w:t>Deliverable</w:t>
      </w:r>
      <w:r w:rsidRPr="00795E80">
        <w:rPr>
          <w:b/>
        </w:rPr>
        <w:t>.</w:t>
      </w:r>
      <w:r>
        <w:t xml:space="preserve">  To </w:t>
      </w:r>
      <w:r>
        <w:t xml:space="preserve">complete </w:t>
      </w:r>
      <w:r>
        <w:t xml:space="preserve">this prelab, </w:t>
      </w:r>
      <w:r>
        <w:t>capture a rendering of the OctoMap output, and submit this picture to the lab T.A.s during your laboratory session.</w:t>
      </w:r>
    </w:p>
    <w:p w:rsidR="00795E80" w:rsidRPr="00774357" w:rsidRDefault="00795E80" w:rsidP="00795E80">
      <w:pPr>
        <w:pStyle w:val="BodyText"/>
        <w:tabs>
          <w:tab w:val="left" w:pos="663"/>
        </w:tabs>
        <w:spacing w:line="314" w:lineRule="auto"/>
        <w:ind w:left="116" w:right="115"/>
        <w:rPr>
          <w:rFonts w:asciiTheme="minorHAnsi" w:hAnsiTheme="minorHAnsi" w:cstheme="minorHAnsi"/>
        </w:rPr>
      </w:pPr>
      <w:bookmarkStart w:id="1" w:name="_GoBack"/>
      <w:bookmarkEnd w:id="1"/>
    </w:p>
    <w:sectPr w:rsidR="00795E80" w:rsidRPr="00774357">
      <w:footerReference w:type="default" r:id="rId15"/>
      <w:pgSz w:w="11910" w:h="16840"/>
      <w:pgMar w:top="1100" w:right="1300" w:bottom="680" w:left="1300" w:header="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B8" w:rsidRDefault="00871CB8">
      <w:r>
        <w:separator/>
      </w:r>
    </w:p>
  </w:endnote>
  <w:endnote w:type="continuationSeparator" w:id="0">
    <w:p w:rsidR="00871CB8" w:rsidRDefault="0087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36" w:rsidRDefault="00871CB8">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69.85pt;margin-top:806.05pt;width:75.45pt;height:12.95pt;z-index:-3232;mso-position-horizontal-relative:page;mso-position-vertical-relative:page" filled="f" stroked="f">
          <v:textbox inset="0,0,0,0">
            <w:txbxContent>
              <w:p w:rsidR="00F26636" w:rsidRDefault="00556FC7">
                <w:pPr>
                  <w:pStyle w:val="BodyText"/>
                  <w:spacing w:line="240" w:lineRule="exact"/>
                  <w:ind w:left="20"/>
                </w:pPr>
                <w:r>
                  <w:rPr>
                    <w:w w:val="105"/>
                  </w:rPr>
                  <w:t>ME</w:t>
                </w:r>
                <w:r>
                  <w:rPr>
                    <w:spacing w:val="13"/>
                    <w:w w:val="105"/>
                  </w:rPr>
                  <w:t xml:space="preserve"> </w:t>
                </w:r>
                <w:r>
                  <w:rPr>
                    <w:w w:val="105"/>
                  </w:rPr>
                  <w:t>134</w:t>
                </w:r>
                <w:r>
                  <w:rPr>
                    <w:spacing w:val="13"/>
                    <w:w w:val="105"/>
                  </w:rPr>
                  <w:t xml:space="preserve"> </w:t>
                </w:r>
                <w:r>
                  <w:rPr>
                    <w:w w:val="105"/>
                  </w:rPr>
                  <w:t>-</w:t>
                </w:r>
                <w:r>
                  <w:rPr>
                    <w:spacing w:val="13"/>
                    <w:w w:val="105"/>
                  </w:rPr>
                  <w:t xml:space="preserve"> </w:t>
                </w:r>
                <w:r>
                  <w:rPr>
                    <w:w w:val="105"/>
                  </w:rPr>
                  <w:t>HW</w:t>
                </w:r>
                <w:r>
                  <w:rPr>
                    <w:spacing w:val="13"/>
                    <w:w w:val="105"/>
                  </w:rPr>
                  <w:t xml:space="preserve"> </w:t>
                </w:r>
                <w:r>
                  <w:rPr>
                    <w:w w:val="105"/>
                  </w:rPr>
                  <w:t>1</w:t>
                </w:r>
              </w:p>
            </w:txbxContent>
          </v:textbox>
          <w10:wrap anchorx="page" anchory="page"/>
        </v:shape>
      </w:pict>
    </w:r>
    <w:r>
      <w:pict>
        <v:shape id="_x0000_s2049" type="#_x0000_t202" style="position:absolute;margin-left:492.35pt;margin-top:806.05pt;width:34.1pt;height:12.95pt;z-index:-3208;mso-position-horizontal-relative:page;mso-position-vertical-relative:page" filled="f" stroked="f">
          <v:textbox inset="0,0,0,0">
            <w:txbxContent>
              <w:p w:rsidR="00F26636" w:rsidRDefault="00556FC7">
                <w:pPr>
                  <w:pStyle w:val="BodyText"/>
                  <w:spacing w:line="240" w:lineRule="exact"/>
                  <w:ind w:left="20"/>
                </w:pPr>
                <w:r>
                  <w:rPr>
                    <w:spacing w:val="-2"/>
                  </w:rPr>
                  <w:t>P</w:t>
                </w:r>
                <w:r>
                  <w:rPr>
                    <w:spacing w:val="-3"/>
                  </w:rPr>
                  <w:t>age</w:t>
                </w:r>
                <w:r>
                  <w:rPr>
                    <w:spacing w:val="32"/>
                  </w:rPr>
                  <w:t xml:space="preserve"> </w:t>
                </w:r>
                <w:r>
                  <w:fldChar w:fldCharType="begin"/>
                </w:r>
                <w:r>
                  <w:instrText xml:space="preserve"> PAGE </w:instrText>
                </w:r>
                <w:r>
                  <w:fldChar w:fldCharType="separate"/>
                </w:r>
                <w:r w:rsidR="00871CB8">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B8" w:rsidRDefault="00871CB8">
      <w:r>
        <w:separator/>
      </w:r>
    </w:p>
  </w:footnote>
  <w:footnote w:type="continuationSeparator" w:id="0">
    <w:p w:rsidR="00871CB8" w:rsidRDefault="00871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37E83"/>
    <w:multiLevelType w:val="hybridMultilevel"/>
    <w:tmpl w:val="88F2412A"/>
    <w:lvl w:ilvl="0" w:tplc="335A72D8">
      <w:start w:val="1"/>
      <w:numFmt w:val="decimal"/>
      <w:lvlText w:val="%1"/>
      <w:lvlJc w:val="left"/>
      <w:pPr>
        <w:ind w:left="611" w:hanging="495"/>
        <w:jc w:val="left"/>
      </w:pPr>
      <w:rPr>
        <w:rFonts w:ascii="Book Antiqua" w:eastAsia="Book Antiqua" w:hAnsi="Book Antiqua" w:hint="default"/>
        <w:b/>
        <w:bCs/>
        <w:w w:val="117"/>
        <w:sz w:val="28"/>
        <w:szCs w:val="28"/>
      </w:rPr>
    </w:lvl>
    <w:lvl w:ilvl="1" w:tplc="34AAB4B4">
      <w:start w:val="1"/>
      <w:numFmt w:val="decimal"/>
      <w:lvlText w:val="%2."/>
      <w:lvlJc w:val="left"/>
      <w:pPr>
        <w:ind w:left="662" w:hanging="278"/>
        <w:jc w:val="left"/>
      </w:pPr>
      <w:rPr>
        <w:rFonts w:ascii="Calibri" w:eastAsia="Calibri" w:hAnsi="Calibri" w:hint="default"/>
        <w:sz w:val="22"/>
        <w:szCs w:val="22"/>
      </w:rPr>
    </w:lvl>
    <w:lvl w:ilvl="2" w:tplc="DCF05C84">
      <w:start w:val="1"/>
      <w:numFmt w:val="bullet"/>
      <w:lvlText w:val="•"/>
      <w:lvlJc w:val="left"/>
      <w:pPr>
        <w:ind w:left="662" w:hanging="278"/>
      </w:pPr>
      <w:rPr>
        <w:rFonts w:hint="default"/>
      </w:rPr>
    </w:lvl>
    <w:lvl w:ilvl="3" w:tplc="9B6C05E0">
      <w:start w:val="1"/>
      <w:numFmt w:val="bullet"/>
      <w:lvlText w:val="•"/>
      <w:lvlJc w:val="left"/>
      <w:pPr>
        <w:ind w:left="1743" w:hanging="278"/>
      </w:pPr>
      <w:rPr>
        <w:rFonts w:hint="default"/>
      </w:rPr>
    </w:lvl>
    <w:lvl w:ilvl="4" w:tplc="BC14F26C">
      <w:start w:val="1"/>
      <w:numFmt w:val="bullet"/>
      <w:lvlText w:val="•"/>
      <w:lvlJc w:val="left"/>
      <w:pPr>
        <w:ind w:left="2823" w:hanging="278"/>
      </w:pPr>
      <w:rPr>
        <w:rFonts w:hint="default"/>
      </w:rPr>
    </w:lvl>
    <w:lvl w:ilvl="5" w:tplc="D26E6F2A">
      <w:start w:val="1"/>
      <w:numFmt w:val="bullet"/>
      <w:lvlText w:val="•"/>
      <w:lvlJc w:val="left"/>
      <w:pPr>
        <w:ind w:left="3903" w:hanging="278"/>
      </w:pPr>
      <w:rPr>
        <w:rFonts w:hint="default"/>
      </w:rPr>
    </w:lvl>
    <w:lvl w:ilvl="6" w:tplc="30326DC0">
      <w:start w:val="1"/>
      <w:numFmt w:val="bullet"/>
      <w:lvlText w:val="•"/>
      <w:lvlJc w:val="left"/>
      <w:pPr>
        <w:ind w:left="4984" w:hanging="278"/>
      </w:pPr>
      <w:rPr>
        <w:rFonts w:hint="default"/>
      </w:rPr>
    </w:lvl>
    <w:lvl w:ilvl="7" w:tplc="E250B934">
      <w:start w:val="1"/>
      <w:numFmt w:val="bullet"/>
      <w:lvlText w:val="•"/>
      <w:lvlJc w:val="left"/>
      <w:pPr>
        <w:ind w:left="6064" w:hanging="278"/>
      </w:pPr>
      <w:rPr>
        <w:rFonts w:hint="default"/>
      </w:rPr>
    </w:lvl>
    <w:lvl w:ilvl="8" w:tplc="746CF63A">
      <w:start w:val="1"/>
      <w:numFmt w:val="bullet"/>
      <w:lvlText w:val="•"/>
      <w:lvlJc w:val="left"/>
      <w:pPr>
        <w:ind w:left="7144" w:hanging="27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26636"/>
    <w:rsid w:val="0032059F"/>
    <w:rsid w:val="0048228A"/>
    <w:rsid w:val="00556FC7"/>
    <w:rsid w:val="005E0DCB"/>
    <w:rsid w:val="00651748"/>
    <w:rsid w:val="00657F99"/>
    <w:rsid w:val="00662613"/>
    <w:rsid w:val="00665635"/>
    <w:rsid w:val="006B5647"/>
    <w:rsid w:val="007641E9"/>
    <w:rsid w:val="00774357"/>
    <w:rsid w:val="00795E80"/>
    <w:rsid w:val="00871CB8"/>
    <w:rsid w:val="00A6496A"/>
    <w:rsid w:val="00EA7D26"/>
    <w:rsid w:val="00F26636"/>
    <w:rsid w:val="00F8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689CC9"/>
  <w15:docId w15:val="{0BFFE856-E345-41F3-A7CA-972AC2BE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11" w:hanging="494"/>
      <w:outlineLvl w:val="0"/>
    </w:pPr>
    <w:rPr>
      <w:rFonts w:ascii="Book Antiqua" w:eastAsia="Book Antiqua" w:hAnsi="Book Antiqu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49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03845">
      <w:bodyDiv w:val="1"/>
      <w:marLeft w:val="0"/>
      <w:marRight w:val="0"/>
      <w:marTop w:val="0"/>
      <w:marBottom w:val="0"/>
      <w:divBdr>
        <w:top w:val="none" w:sz="0" w:space="0" w:color="auto"/>
        <w:left w:val="none" w:sz="0" w:space="0" w:color="auto"/>
        <w:bottom w:val="none" w:sz="0" w:space="0" w:color="auto"/>
        <w:right w:val="none" w:sz="0" w:space="0" w:color="auto"/>
      </w:divBdr>
      <w:divsChild>
        <w:div w:id="1889339416">
          <w:marLeft w:val="0"/>
          <w:marRight w:val="0"/>
          <w:marTop w:val="0"/>
          <w:marBottom w:val="0"/>
          <w:divBdr>
            <w:top w:val="none" w:sz="0" w:space="0" w:color="auto"/>
            <w:left w:val="none" w:sz="0" w:space="0" w:color="auto"/>
            <w:bottom w:val="none" w:sz="0" w:space="0" w:color="auto"/>
            <w:right w:val="none" w:sz="0" w:space="0" w:color="auto"/>
          </w:divBdr>
        </w:div>
        <w:div w:id="152069688">
          <w:marLeft w:val="0"/>
          <w:marRight w:val="0"/>
          <w:marTop w:val="0"/>
          <w:marBottom w:val="0"/>
          <w:divBdr>
            <w:top w:val="none" w:sz="0" w:space="0" w:color="auto"/>
            <w:left w:val="none" w:sz="0" w:space="0" w:color="auto"/>
            <w:bottom w:val="none" w:sz="0" w:space="0" w:color="auto"/>
            <w:right w:val="none" w:sz="0" w:space="0" w:color="auto"/>
          </w:divBdr>
        </w:div>
        <w:div w:id="513495101">
          <w:marLeft w:val="0"/>
          <w:marRight w:val="0"/>
          <w:marTop w:val="0"/>
          <w:marBottom w:val="0"/>
          <w:divBdr>
            <w:top w:val="none" w:sz="0" w:space="0" w:color="auto"/>
            <w:left w:val="none" w:sz="0" w:space="0" w:color="auto"/>
            <w:bottom w:val="none" w:sz="0" w:space="0" w:color="auto"/>
            <w:right w:val="none" w:sz="0" w:space="0" w:color="auto"/>
          </w:divBdr>
        </w:div>
        <w:div w:id="1450002995">
          <w:marLeft w:val="0"/>
          <w:marRight w:val="0"/>
          <w:marTop w:val="0"/>
          <w:marBottom w:val="0"/>
          <w:divBdr>
            <w:top w:val="none" w:sz="0" w:space="0" w:color="auto"/>
            <w:left w:val="none" w:sz="0" w:space="0" w:color="auto"/>
            <w:bottom w:val="none" w:sz="0" w:space="0" w:color="auto"/>
            <w:right w:val="none" w:sz="0" w:space="0" w:color="auto"/>
          </w:divBdr>
        </w:div>
        <w:div w:id="859319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ki.ros.org/octomap" TargetMode="External"/><Relationship Id="rId13" Type="http://schemas.openxmlformats.org/officeDocument/2006/relationships/hyperlink" Target="http://wiki.ros.org/octomap_server" TargetMode="External"/><Relationship Id="rId3" Type="http://schemas.openxmlformats.org/officeDocument/2006/relationships/settings" Target="settings.xml"/><Relationship Id="rId7" Type="http://schemas.openxmlformats.org/officeDocument/2006/relationships/hyperlink" Target="https://octomap.github.io/" TargetMode="External"/><Relationship Id="rId12" Type="http://schemas.openxmlformats.org/officeDocument/2006/relationships/hyperlink" Target="https://drive.google.com/file/d/1Vx2cJNFkb3UV9uwk3fyuSGDwUrmhBuaM/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ros.org/velodyne/Tutorials/Getting%20Started%20with%20the%20Velodyne%20VLP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iki.ros.org/octomap_server" TargetMode="External"/><Relationship Id="rId4" Type="http://schemas.openxmlformats.org/officeDocument/2006/relationships/webSettings" Target="webSettings.xml"/><Relationship Id="rId9" Type="http://schemas.openxmlformats.org/officeDocument/2006/relationships/hyperlink" Target="http://wiki.ros.org/octomap_mapping" TargetMode="External"/><Relationship Id="rId14" Type="http://schemas.openxmlformats.org/officeDocument/2006/relationships/hyperlink" Target="https://github.com/OctoMap/octomap_mapping/blob/kinetic-devel/octomap_server/launch/octomap_mapping.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558</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Building an Occupancy Grid using OctoMap (30 Points)</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Burdick, Joel W.</cp:lastModifiedBy>
  <cp:revision>7</cp:revision>
  <dcterms:created xsi:type="dcterms:W3CDTF">2019-02-27T14:48:00Z</dcterms:created>
  <dcterms:modified xsi:type="dcterms:W3CDTF">2019-02-28T21:19:00Z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LastSaved">
    <vt:filetime>2019-02-27T00:00:00Z</vt:filetime>
  </property>
</Properties>
</file>